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229" w:type="dxa"/>
        <w:tblInd w:w="-14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29"/>
      </w:tblGrid>
      <w:tr w:rsidR="00B1060C" w:rsidTr="009B2593">
        <w:trPr>
          <w:cantSplit/>
          <w:trHeight w:val="3118"/>
        </w:trPr>
        <w:tc>
          <w:tcPr>
            <w:tcW w:w="9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B1060C" w:rsidRDefault="00B1060C" w:rsidP="009B2593">
            <w:pPr>
              <w:pStyle w:val="Standard"/>
              <w:jc w:val="right"/>
            </w:pPr>
          </w:p>
          <w:p w:rsidR="00B1060C" w:rsidRDefault="00B1060C" w:rsidP="009B2593">
            <w:pPr>
              <w:pStyle w:val="Standard"/>
              <w:jc w:val="right"/>
              <w:rPr>
                <w:rFonts w:ascii="Calibri" w:hAnsi="Calibri" w:cs="Arial"/>
                <w:b/>
                <w:sz w:val="28"/>
                <w:szCs w:val="48"/>
              </w:rPr>
            </w:pPr>
            <w:r>
              <w:rPr>
                <w:rFonts w:ascii="Calibri" w:hAnsi="Calibri" w:cs="Arial"/>
                <w:b/>
                <w:sz w:val="28"/>
                <w:szCs w:val="48"/>
              </w:rPr>
              <w:t xml:space="preserve">            </w:t>
            </w:r>
          </w:p>
          <w:p w:rsidR="00B1060C" w:rsidRDefault="00B1060C" w:rsidP="009B2593">
            <w:pPr>
              <w:pStyle w:val="Standard"/>
              <w:rPr>
                <w:rFonts w:ascii="Calibri" w:hAnsi="Calibri" w:cs="Arial"/>
                <w:b/>
              </w:rPr>
            </w:pPr>
            <w:r>
              <w:rPr>
                <w:rFonts w:ascii="Calibri" w:hAnsi="Calibri" w:cs="Arial"/>
                <w:b/>
              </w:rPr>
              <w:t xml:space="preserve">INWESTOR :                               </w:t>
            </w:r>
          </w:p>
          <w:p w:rsidR="00557166" w:rsidRDefault="00557166" w:rsidP="009B2593">
            <w:pPr>
              <w:pStyle w:val="Standard"/>
              <w:jc w:val="center"/>
              <w:rPr>
                <w:rFonts w:ascii="Calibri" w:hAnsi="Calibri" w:cs="Arial"/>
                <w:b/>
                <w:sz w:val="40"/>
                <w:szCs w:val="40"/>
              </w:rPr>
            </w:pPr>
          </w:p>
          <w:p w:rsidR="00B1060C" w:rsidRDefault="00F47453" w:rsidP="009B2593">
            <w:pPr>
              <w:pStyle w:val="Standard"/>
              <w:jc w:val="center"/>
              <w:rPr>
                <w:rFonts w:ascii="Calibri" w:hAnsi="Calibri" w:cs="Arial"/>
                <w:b/>
                <w:sz w:val="40"/>
                <w:szCs w:val="40"/>
              </w:rPr>
            </w:pPr>
            <w:r>
              <w:rPr>
                <w:rFonts w:ascii="Calibri" w:hAnsi="Calibri" w:cs="Arial"/>
                <w:b/>
                <w:sz w:val="40"/>
                <w:szCs w:val="40"/>
              </w:rPr>
              <w:t>OPERA WROCŁAWSKA</w:t>
            </w:r>
          </w:p>
          <w:p w:rsidR="00F47453" w:rsidRDefault="00F47453" w:rsidP="009B2593">
            <w:pPr>
              <w:pStyle w:val="Standard"/>
              <w:jc w:val="center"/>
              <w:rPr>
                <w:rFonts w:ascii="Calibri" w:hAnsi="Calibri" w:cs="Arial"/>
                <w:sz w:val="32"/>
                <w:szCs w:val="32"/>
              </w:rPr>
            </w:pPr>
            <w:r>
              <w:rPr>
                <w:rFonts w:ascii="Calibri" w:hAnsi="Calibri" w:cs="Arial"/>
                <w:sz w:val="32"/>
                <w:szCs w:val="32"/>
              </w:rPr>
              <w:t>Ul. Świdnicka 35</w:t>
            </w:r>
          </w:p>
          <w:p w:rsidR="00F47453" w:rsidRDefault="00F47453" w:rsidP="009B2593">
            <w:pPr>
              <w:pStyle w:val="Standard"/>
              <w:jc w:val="center"/>
              <w:rPr>
                <w:rFonts w:ascii="Calibri" w:hAnsi="Calibri" w:cs="Arial"/>
                <w:sz w:val="32"/>
                <w:szCs w:val="32"/>
              </w:rPr>
            </w:pPr>
            <w:r>
              <w:rPr>
                <w:rFonts w:ascii="Calibri" w:hAnsi="Calibri" w:cs="Arial"/>
                <w:sz w:val="32"/>
                <w:szCs w:val="32"/>
              </w:rPr>
              <w:t>50-066 Wrocław</w:t>
            </w:r>
          </w:p>
          <w:p w:rsidR="00B1060C" w:rsidRDefault="00B1060C" w:rsidP="009B2593">
            <w:pPr>
              <w:pStyle w:val="Standard"/>
              <w:jc w:val="center"/>
              <w:rPr>
                <w:rFonts w:ascii="Calibri" w:hAnsi="Calibri" w:cs="Arial"/>
                <w:sz w:val="32"/>
                <w:szCs w:val="32"/>
              </w:rPr>
            </w:pPr>
          </w:p>
        </w:tc>
      </w:tr>
    </w:tbl>
    <w:p w:rsidR="00B1060C" w:rsidRDefault="00B1060C" w:rsidP="00B1060C">
      <w:pPr>
        <w:pStyle w:val="Textbody"/>
        <w:rPr>
          <w:rFonts w:ascii="Calibri" w:hAnsi="Calibri"/>
        </w:rPr>
      </w:pPr>
    </w:p>
    <w:tbl>
      <w:tblPr>
        <w:tblW w:w="9200" w:type="dxa"/>
        <w:tblInd w:w="-14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00"/>
      </w:tblGrid>
      <w:tr w:rsidR="00B1060C" w:rsidTr="00F47453">
        <w:trPr>
          <w:cantSplit/>
          <w:trHeight w:val="383"/>
        </w:trPr>
        <w:tc>
          <w:tcPr>
            <w:tcW w:w="92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B1060C" w:rsidRDefault="00B1060C" w:rsidP="009B2593">
            <w:pPr>
              <w:pStyle w:val="Standard"/>
              <w:snapToGrid w:val="0"/>
              <w:jc w:val="center"/>
              <w:rPr>
                <w:rFonts w:ascii="Calibri" w:hAnsi="Calibri" w:cs="Arial"/>
                <w:b/>
                <w:sz w:val="36"/>
              </w:rPr>
            </w:pPr>
          </w:p>
        </w:tc>
      </w:tr>
      <w:tr w:rsidR="00B1060C" w:rsidTr="00F47453">
        <w:trPr>
          <w:cantSplit/>
          <w:trHeight w:val="2280"/>
        </w:trPr>
        <w:tc>
          <w:tcPr>
            <w:tcW w:w="9200" w:type="dxa"/>
            <w:tcBorders>
              <w:top w:val="single" w:sz="36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B1060C" w:rsidRDefault="00B1060C" w:rsidP="009B2593">
            <w:pPr>
              <w:pStyle w:val="Standard"/>
              <w:jc w:val="center"/>
              <w:rPr>
                <w:rFonts w:ascii="Calibri" w:hAnsi="Calibri" w:cs="Arial"/>
                <w:sz w:val="36"/>
              </w:rPr>
            </w:pPr>
          </w:p>
          <w:p w:rsidR="00F47453" w:rsidRDefault="00F47453" w:rsidP="009B2593">
            <w:pPr>
              <w:pStyle w:val="Zwizy"/>
              <w:jc w:val="center"/>
              <w:rPr>
                <w:rFonts w:ascii="Calibri" w:hAnsi="Calibri"/>
                <w:b/>
                <w:bCs/>
                <w:sz w:val="32"/>
                <w:szCs w:val="32"/>
                <w:lang w:val="pl-PL"/>
              </w:rPr>
            </w:pPr>
          </w:p>
          <w:p w:rsidR="00B1060C" w:rsidRPr="00557166" w:rsidRDefault="00F47453" w:rsidP="009B2593">
            <w:pPr>
              <w:pStyle w:val="Zwizy"/>
              <w:jc w:val="center"/>
              <w:rPr>
                <w:rFonts w:ascii="Calibri" w:hAnsi="Calibri"/>
                <w:bCs/>
                <w:sz w:val="32"/>
                <w:szCs w:val="32"/>
                <w:lang w:val="pl-PL"/>
              </w:rPr>
            </w:pPr>
            <w:r w:rsidRPr="00557166">
              <w:rPr>
                <w:rFonts w:ascii="Calibri" w:hAnsi="Calibri"/>
                <w:bCs/>
                <w:sz w:val="32"/>
                <w:szCs w:val="32"/>
                <w:lang w:val="pl-PL"/>
              </w:rPr>
              <w:t>Modernizacja układu sterowania napędów elektrycznych (etap II)</w:t>
            </w:r>
          </w:p>
          <w:p w:rsidR="00F47453" w:rsidRDefault="00F47453" w:rsidP="009B2593">
            <w:pPr>
              <w:pStyle w:val="Zwizy"/>
              <w:jc w:val="center"/>
              <w:rPr>
                <w:rFonts w:ascii="Calibri" w:hAnsi="Calibri"/>
                <w:b/>
                <w:bCs/>
                <w:sz w:val="32"/>
                <w:szCs w:val="32"/>
                <w:lang w:val="pl-PL"/>
              </w:rPr>
            </w:pPr>
          </w:p>
          <w:p w:rsidR="00F47453" w:rsidRPr="00F47453" w:rsidRDefault="00F47453" w:rsidP="009B2593">
            <w:pPr>
              <w:pStyle w:val="Zwizy"/>
              <w:jc w:val="center"/>
              <w:rPr>
                <w:rFonts w:ascii="Calibri" w:hAnsi="Calibri"/>
                <w:b/>
                <w:bCs/>
                <w:sz w:val="32"/>
                <w:szCs w:val="32"/>
                <w:lang w:val="pl-PL"/>
              </w:rPr>
            </w:pPr>
          </w:p>
        </w:tc>
      </w:tr>
      <w:tr w:rsidR="00F47453" w:rsidTr="00F47453">
        <w:trPr>
          <w:cantSplit/>
          <w:trHeight w:val="1562"/>
        </w:trPr>
        <w:tc>
          <w:tcPr>
            <w:tcW w:w="92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F47453" w:rsidRDefault="00F47453" w:rsidP="00F47453">
            <w:pPr>
              <w:pStyle w:val="Zwizy"/>
              <w:jc w:val="center"/>
              <w:rPr>
                <w:rFonts w:ascii="Calibri" w:hAnsi="Calibri"/>
                <w:b/>
                <w:bCs/>
                <w:sz w:val="32"/>
                <w:szCs w:val="32"/>
                <w:lang w:val="pl-PL"/>
              </w:rPr>
            </w:pPr>
          </w:p>
          <w:p w:rsidR="00F47453" w:rsidRPr="00320734" w:rsidRDefault="00320734" w:rsidP="00320734">
            <w:pPr>
              <w:pStyle w:val="Zwizy"/>
              <w:jc w:val="center"/>
              <w:rPr>
                <w:rFonts w:ascii="Calibri" w:hAnsi="Calibri" w:cs="Arial"/>
                <w:sz w:val="36"/>
                <w:lang w:val="pl-PL"/>
              </w:rPr>
            </w:pPr>
            <w:r>
              <w:rPr>
                <w:rFonts w:ascii="Calibri" w:hAnsi="Calibri" w:cs="Arial"/>
                <w:sz w:val="36"/>
                <w:lang w:val="pl-PL"/>
              </w:rPr>
              <w:t>Wciągniki punktowe</w:t>
            </w:r>
          </w:p>
        </w:tc>
      </w:tr>
    </w:tbl>
    <w:p w:rsidR="00F47453" w:rsidRDefault="00F47453" w:rsidP="00B1060C">
      <w:pPr>
        <w:rPr>
          <w:rFonts w:ascii="Calibri" w:hAnsi="Calibri"/>
          <w:vanish/>
        </w:rPr>
      </w:pPr>
    </w:p>
    <w:tbl>
      <w:tblPr>
        <w:tblW w:w="0" w:type="auto"/>
        <w:tblInd w:w="-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60"/>
      </w:tblGrid>
      <w:tr w:rsidR="00F47453" w:rsidTr="00F47453">
        <w:trPr>
          <w:trHeight w:val="210"/>
          <w:hidden/>
        </w:trPr>
        <w:tc>
          <w:tcPr>
            <w:tcW w:w="9060" w:type="dxa"/>
          </w:tcPr>
          <w:p w:rsidR="00F47453" w:rsidRDefault="00F47453" w:rsidP="00B1060C">
            <w:pPr>
              <w:rPr>
                <w:rFonts w:ascii="Calibri" w:hAnsi="Calibri"/>
                <w:vanish/>
              </w:rPr>
            </w:pPr>
          </w:p>
        </w:tc>
      </w:tr>
    </w:tbl>
    <w:p w:rsidR="00B1060C" w:rsidRDefault="00B1060C" w:rsidP="00B1060C">
      <w:pPr>
        <w:rPr>
          <w:rFonts w:ascii="Calibri" w:hAnsi="Calibri"/>
        </w:rPr>
      </w:pPr>
    </w:p>
    <w:p w:rsidR="00557166" w:rsidRDefault="00557166" w:rsidP="00B1060C">
      <w:pPr>
        <w:rPr>
          <w:rFonts w:ascii="Calibri" w:hAnsi="Calibri"/>
        </w:rPr>
      </w:pPr>
    </w:p>
    <w:p w:rsidR="00557166" w:rsidRDefault="00557166" w:rsidP="00B1060C">
      <w:pPr>
        <w:rPr>
          <w:rFonts w:ascii="Calibri" w:hAnsi="Calibri"/>
          <w:vanish/>
        </w:rPr>
      </w:pPr>
    </w:p>
    <w:p w:rsidR="00B1060C" w:rsidRDefault="00B1060C" w:rsidP="00B1060C">
      <w:pPr>
        <w:pStyle w:val="Standard"/>
        <w:ind w:left="-284"/>
        <w:rPr>
          <w:rFonts w:ascii="Calibri" w:hAnsi="Calibri" w:cs="Arial"/>
        </w:rPr>
      </w:pPr>
    </w:p>
    <w:p w:rsidR="00B1060C" w:rsidRDefault="00B1060C" w:rsidP="00B1060C">
      <w:pPr>
        <w:pStyle w:val="Standard"/>
        <w:ind w:left="-284"/>
        <w:rPr>
          <w:rFonts w:ascii="Calibri" w:hAnsi="Calibri" w:cs="Arial"/>
        </w:rPr>
      </w:pPr>
    </w:p>
    <w:p w:rsidR="00B1060C" w:rsidRDefault="00B1060C" w:rsidP="00B1060C">
      <w:pPr>
        <w:pStyle w:val="Tekstblokowy1"/>
        <w:ind w:left="0"/>
        <w:jc w:val="left"/>
        <w:rPr>
          <w:rFonts w:ascii="Calibri" w:eastAsia="EUAlbertina-Bold" w:hAnsi="Calibri" w:cs="EUAlbertina-Bold"/>
          <w:sz w:val="24"/>
        </w:rPr>
      </w:pPr>
    </w:p>
    <w:tbl>
      <w:tblPr>
        <w:tblStyle w:val="Tabela-Siatka"/>
        <w:tblW w:w="0" w:type="auto"/>
        <w:tblInd w:w="-147" w:type="dxa"/>
        <w:tblLook w:val="04A0" w:firstRow="1" w:lastRow="0" w:firstColumn="1" w:lastColumn="0" w:noHBand="0" w:noVBand="1"/>
      </w:tblPr>
      <w:tblGrid>
        <w:gridCol w:w="9209"/>
      </w:tblGrid>
      <w:tr w:rsidR="00557166" w:rsidTr="005742B6">
        <w:tc>
          <w:tcPr>
            <w:tcW w:w="9209" w:type="dxa"/>
            <w:tcBorders>
              <w:bottom w:val="single" w:sz="4" w:space="0" w:color="auto"/>
            </w:tcBorders>
          </w:tcPr>
          <w:p w:rsidR="00557166" w:rsidRDefault="00557166" w:rsidP="00557166"/>
          <w:p w:rsidR="00557166" w:rsidRPr="00557166" w:rsidRDefault="00557166" w:rsidP="00557166">
            <w:pPr>
              <w:jc w:val="center"/>
              <w:rPr>
                <w:rFonts w:asciiTheme="minorHAnsi" w:hAnsiTheme="minorHAnsi"/>
                <w:sz w:val="40"/>
                <w:szCs w:val="40"/>
              </w:rPr>
            </w:pPr>
            <w:r w:rsidRPr="00557166">
              <w:rPr>
                <w:rFonts w:asciiTheme="minorHAnsi" w:hAnsiTheme="minorHAnsi"/>
                <w:sz w:val="40"/>
                <w:szCs w:val="40"/>
              </w:rPr>
              <w:t>Zespół projektowy</w:t>
            </w:r>
          </w:p>
          <w:p w:rsidR="00557166" w:rsidRDefault="00557166" w:rsidP="00557166"/>
        </w:tc>
      </w:tr>
      <w:tr w:rsidR="00557166" w:rsidTr="005742B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550"/>
        </w:trPr>
        <w:tc>
          <w:tcPr>
            <w:tcW w:w="9209" w:type="dxa"/>
          </w:tcPr>
          <w:p w:rsidR="00557166" w:rsidRDefault="00557166" w:rsidP="00557166"/>
          <w:p w:rsidR="00557166" w:rsidRDefault="00557166" w:rsidP="00557166">
            <w:r>
              <w:t>Projektant:  Mgr Inż. Rafał Świderek</w:t>
            </w:r>
          </w:p>
          <w:p w:rsidR="00557166" w:rsidRDefault="005742B6" w:rsidP="00557166">
            <w:r>
              <w:t xml:space="preserve"> </w:t>
            </w:r>
          </w:p>
          <w:p w:rsidR="00557166" w:rsidRDefault="00557166" w:rsidP="00557166">
            <w:r>
              <w:t>Sprawdził:  Mgr Inż. Jarosław Pluta</w:t>
            </w:r>
          </w:p>
        </w:tc>
      </w:tr>
    </w:tbl>
    <w:p w:rsidR="007A76A4" w:rsidRDefault="007A76A4"/>
    <w:p w:rsidR="00067ABA" w:rsidRDefault="005742B6">
      <w:r>
        <w:t xml:space="preserve"> </w:t>
      </w:r>
    </w:p>
    <w:p w:rsidR="00067ABA" w:rsidRDefault="00067ABA"/>
    <w:p w:rsidR="00320734" w:rsidRDefault="005742B6">
      <w:pPr>
        <w:rPr>
          <w:rFonts w:asciiTheme="minorHAnsi" w:hAnsiTheme="minorHAnsi"/>
          <w:sz w:val="22"/>
          <w:szCs w:val="22"/>
        </w:rPr>
      </w:pPr>
      <w:r w:rsidRPr="002A7519">
        <w:rPr>
          <w:rFonts w:asciiTheme="minorHAnsi" w:hAnsiTheme="minorHAnsi"/>
          <w:sz w:val="22"/>
          <w:szCs w:val="22"/>
        </w:rPr>
        <w:lastRenderedPageBreak/>
        <w:t xml:space="preserve">Poniższe opracowanie dotyczy </w:t>
      </w:r>
      <w:r w:rsidR="001F5D48">
        <w:rPr>
          <w:rFonts w:asciiTheme="minorHAnsi" w:hAnsiTheme="minorHAnsi"/>
          <w:sz w:val="22"/>
          <w:szCs w:val="22"/>
        </w:rPr>
        <w:t>wciągników punktowych firmy GIS</w:t>
      </w:r>
      <w:r w:rsidR="00452AE0">
        <w:rPr>
          <w:rFonts w:asciiTheme="minorHAnsi" w:hAnsiTheme="minorHAnsi"/>
          <w:sz w:val="22"/>
          <w:szCs w:val="22"/>
        </w:rPr>
        <w:t xml:space="preserve">-AG </w:t>
      </w:r>
    </w:p>
    <w:p w:rsidR="00320734" w:rsidRDefault="00320734">
      <w:pPr>
        <w:rPr>
          <w:rFonts w:asciiTheme="minorHAnsi" w:hAnsiTheme="minorHAnsi"/>
          <w:sz w:val="22"/>
          <w:szCs w:val="22"/>
        </w:rPr>
      </w:pPr>
    </w:p>
    <w:p w:rsidR="00EF38FF" w:rsidRDefault="000B0B45" w:rsidP="00BB61A0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Wyciągarki </w:t>
      </w:r>
      <w:r w:rsidR="00BB61A0">
        <w:rPr>
          <w:rFonts w:asciiTheme="minorHAnsi" w:hAnsiTheme="minorHAnsi"/>
          <w:sz w:val="22"/>
          <w:szCs w:val="22"/>
        </w:rPr>
        <w:t xml:space="preserve">linowe </w:t>
      </w:r>
      <w:r>
        <w:rPr>
          <w:rFonts w:asciiTheme="minorHAnsi" w:hAnsiTheme="minorHAnsi"/>
          <w:sz w:val="22"/>
          <w:szCs w:val="22"/>
        </w:rPr>
        <w:t>o udźwigu 250kg i 500kg instalowane na stropie technicznym do istniejącej konstrukcji</w:t>
      </w:r>
      <w:r w:rsidR="00683F7F">
        <w:rPr>
          <w:rFonts w:asciiTheme="minorHAnsi" w:hAnsiTheme="minorHAnsi"/>
          <w:sz w:val="22"/>
          <w:szCs w:val="22"/>
        </w:rPr>
        <w:t>. Pomieszczenie w którym będą instalowane urządzenia zostanie wyposażone w 4 punkty przyłączeniowe za pośrednictwem których każda wyciągarka będzie widziana z pulpitu sterowniczego jako dodatkowy napęd (</w:t>
      </w:r>
      <w:proofErr w:type="spellStart"/>
      <w:r w:rsidR="00683F7F">
        <w:rPr>
          <w:rFonts w:asciiTheme="minorHAnsi" w:hAnsiTheme="minorHAnsi"/>
          <w:sz w:val="22"/>
          <w:szCs w:val="22"/>
        </w:rPr>
        <w:t>sztankiet</w:t>
      </w:r>
      <w:proofErr w:type="spellEnd"/>
      <w:r w:rsidR="00683F7F">
        <w:rPr>
          <w:rFonts w:asciiTheme="minorHAnsi" w:hAnsiTheme="minorHAnsi"/>
          <w:sz w:val="22"/>
          <w:szCs w:val="22"/>
        </w:rPr>
        <w:t xml:space="preserve">). </w:t>
      </w:r>
      <w:r w:rsidR="00EF38FF">
        <w:rPr>
          <w:rFonts w:asciiTheme="minorHAnsi" w:hAnsiTheme="minorHAnsi"/>
          <w:sz w:val="22"/>
          <w:szCs w:val="22"/>
        </w:rPr>
        <w:t>Funkcjonalność systemu sterującego umożliwi synchroniczne załączanie dwóch wyciągarek jednocześnie (włącz/wyłącz bez synchronizacji wzajemnego położenia).</w:t>
      </w:r>
    </w:p>
    <w:p w:rsidR="00EF38FF" w:rsidRDefault="00EF38FF" w:rsidP="00BB61A0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 </w:t>
      </w:r>
      <w:r w:rsidR="00683F7F">
        <w:rPr>
          <w:rFonts w:asciiTheme="minorHAnsi" w:hAnsiTheme="minorHAnsi"/>
          <w:sz w:val="22"/>
          <w:szCs w:val="22"/>
        </w:rPr>
        <w:t>Każda wyciągarka będzie mogła być użyta jako niezależne urządzenie bez konieczności wpinania w s</w:t>
      </w:r>
      <w:r>
        <w:rPr>
          <w:rFonts w:asciiTheme="minorHAnsi" w:hAnsiTheme="minorHAnsi"/>
          <w:sz w:val="22"/>
          <w:szCs w:val="22"/>
        </w:rPr>
        <w:t>ystem sterowania. W tym przypadku do wysterowania urządzenia posłuży ręczy pilot z przyciskami góra/dół i rozłącznikiem bezpieczeństwa.</w:t>
      </w:r>
    </w:p>
    <w:p w:rsidR="000B0B45" w:rsidRDefault="00683F7F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 </w:t>
      </w:r>
    </w:p>
    <w:p w:rsidR="000B0B45" w:rsidRDefault="000B0B45">
      <w:pPr>
        <w:rPr>
          <w:rFonts w:asciiTheme="minorHAnsi" w:hAnsiTheme="minorHAnsi"/>
          <w:sz w:val="22"/>
          <w:szCs w:val="22"/>
        </w:rPr>
      </w:pPr>
    </w:p>
    <w:p w:rsidR="00320734" w:rsidRDefault="00320734">
      <w:pPr>
        <w:rPr>
          <w:rFonts w:asciiTheme="minorHAnsi" w:hAnsiTheme="minorHAnsi"/>
          <w:sz w:val="22"/>
          <w:szCs w:val="22"/>
        </w:rPr>
      </w:pPr>
    </w:p>
    <w:p w:rsidR="00320734" w:rsidRPr="00320734" w:rsidRDefault="00320734">
      <w:pPr>
        <w:rPr>
          <w:rFonts w:asciiTheme="minorHAnsi" w:hAnsiTheme="minorHAnsi"/>
          <w:u w:val="single"/>
        </w:rPr>
      </w:pPr>
      <w:r w:rsidRPr="00320734">
        <w:rPr>
          <w:rFonts w:asciiTheme="minorHAnsi" w:hAnsiTheme="minorHAnsi"/>
          <w:u w:val="single"/>
        </w:rPr>
        <w:t xml:space="preserve">Wciągnik punktowy </w:t>
      </w:r>
      <w:r w:rsidR="00BB61A0">
        <w:rPr>
          <w:rFonts w:asciiTheme="minorHAnsi" w:hAnsiTheme="minorHAnsi"/>
          <w:u w:val="single"/>
        </w:rPr>
        <w:t>linowy</w:t>
      </w:r>
      <w:r w:rsidRPr="00320734">
        <w:rPr>
          <w:rFonts w:asciiTheme="minorHAnsi" w:hAnsiTheme="minorHAnsi"/>
          <w:u w:val="single"/>
        </w:rPr>
        <w:t xml:space="preserve"> </w:t>
      </w:r>
      <w:proofErr w:type="spellStart"/>
      <w:r w:rsidR="000F49E9">
        <w:rPr>
          <w:rFonts w:asciiTheme="minorHAnsi" w:hAnsiTheme="minorHAnsi"/>
          <w:b/>
          <w:u w:val="single"/>
        </w:rPr>
        <w:t>Gideon</w:t>
      </w:r>
      <w:proofErr w:type="spellEnd"/>
      <w:r w:rsidR="000F49E9">
        <w:rPr>
          <w:rFonts w:asciiTheme="minorHAnsi" w:hAnsiTheme="minorHAnsi"/>
          <w:b/>
          <w:u w:val="single"/>
        </w:rPr>
        <w:t xml:space="preserve"> SP250</w:t>
      </w:r>
      <w:r w:rsidRPr="00320734">
        <w:rPr>
          <w:rFonts w:asciiTheme="minorHAnsi" w:hAnsiTheme="minorHAnsi"/>
          <w:u w:val="single"/>
        </w:rPr>
        <w:t>-2 szt</w:t>
      </w:r>
      <w:r>
        <w:rPr>
          <w:rFonts w:asciiTheme="minorHAnsi" w:hAnsiTheme="minorHAnsi"/>
          <w:u w:val="single"/>
        </w:rPr>
        <w:t>.</w:t>
      </w:r>
    </w:p>
    <w:p w:rsidR="00320734" w:rsidRDefault="00320734">
      <w:pPr>
        <w:rPr>
          <w:rFonts w:asciiTheme="minorHAnsi" w:hAnsiTheme="minorHAnsi"/>
          <w:sz w:val="22"/>
          <w:szCs w:val="22"/>
        </w:rPr>
      </w:pPr>
    </w:p>
    <w:p w:rsidR="00320734" w:rsidRDefault="00320734">
      <w:pPr>
        <w:rPr>
          <w:rFonts w:asciiTheme="minorHAnsi" w:hAnsiTheme="minorHAnsi"/>
          <w:sz w:val="22"/>
          <w:szCs w:val="22"/>
        </w:rPr>
      </w:pPr>
      <w:r w:rsidRPr="00320734">
        <w:rPr>
          <w:rFonts w:asciiTheme="minorHAnsi" w:hAnsiTheme="minorHAnsi"/>
          <w:sz w:val="22"/>
          <w:szCs w:val="22"/>
        </w:rPr>
        <w:t>Dane techniczne:</w:t>
      </w:r>
    </w:p>
    <w:p w:rsidR="00A9454F" w:rsidRPr="00A9454F" w:rsidRDefault="00A9454F" w:rsidP="00A9454F">
      <w:pPr>
        <w:pStyle w:val="Akapitzlist"/>
        <w:rPr>
          <w:rFonts w:asciiTheme="minorHAnsi" w:hAnsiTheme="minorHAnsi"/>
          <w:sz w:val="22"/>
          <w:szCs w:val="22"/>
        </w:rPr>
      </w:pPr>
    </w:p>
    <w:p w:rsidR="00A9454F" w:rsidRDefault="00105ECF" w:rsidP="00105ECF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 w:rsidR="00A9454F">
        <w:rPr>
          <w:rFonts w:asciiTheme="minorHAnsi" w:hAnsiTheme="minorHAnsi"/>
          <w:sz w:val="22"/>
          <w:szCs w:val="22"/>
        </w:rPr>
        <w:t xml:space="preserve">Udźwig: </w:t>
      </w:r>
      <w:r w:rsidR="00682C8A">
        <w:rPr>
          <w:rFonts w:asciiTheme="minorHAnsi" w:hAnsiTheme="minorHAnsi"/>
          <w:sz w:val="22"/>
          <w:szCs w:val="22"/>
        </w:rPr>
        <w:t>2</w:t>
      </w:r>
      <w:r w:rsidR="000F49E9">
        <w:rPr>
          <w:rFonts w:asciiTheme="minorHAnsi" w:hAnsiTheme="minorHAnsi"/>
          <w:sz w:val="22"/>
          <w:szCs w:val="22"/>
        </w:rPr>
        <w:t>50</w:t>
      </w:r>
      <w:r w:rsidR="00A9454F">
        <w:rPr>
          <w:rFonts w:asciiTheme="minorHAnsi" w:hAnsiTheme="minorHAnsi"/>
          <w:sz w:val="22"/>
          <w:szCs w:val="22"/>
        </w:rPr>
        <w:t>kg</w:t>
      </w:r>
    </w:p>
    <w:p w:rsidR="00105ECF" w:rsidRPr="00105ECF" w:rsidRDefault="000B0B45" w:rsidP="000F49E9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>
        <w:rPr>
          <w:rFonts w:asciiTheme="minorHAnsi" w:hAnsiTheme="minorHAnsi"/>
          <w:sz w:val="22"/>
          <w:szCs w:val="22"/>
        </w:rPr>
        <w:t xml:space="preserve">Prędkość: </w:t>
      </w:r>
      <w:r w:rsidR="000F49E9">
        <w:rPr>
          <w:rFonts w:asciiTheme="minorHAnsi" w:hAnsiTheme="minorHAnsi"/>
          <w:sz w:val="22"/>
          <w:szCs w:val="22"/>
        </w:rPr>
        <w:t>1,5</w:t>
      </w:r>
      <w:r>
        <w:rPr>
          <w:rFonts w:asciiTheme="minorHAnsi" w:hAnsiTheme="minorHAnsi"/>
          <w:sz w:val="22"/>
          <w:szCs w:val="22"/>
        </w:rPr>
        <w:t xml:space="preserve"> m/</w:t>
      </w:r>
      <w:r w:rsidR="000F49E9">
        <w:rPr>
          <w:rFonts w:asciiTheme="minorHAnsi" w:hAnsiTheme="minorHAnsi"/>
          <w:sz w:val="22"/>
          <w:szCs w:val="22"/>
        </w:rPr>
        <w:t>s</w:t>
      </w:r>
      <w:r w:rsidR="00105ECF" w:rsidRPr="00105ECF">
        <w:rPr>
          <w:rFonts w:asciiTheme="minorHAnsi" w:hAnsiTheme="minorHAnsi"/>
          <w:sz w:val="22"/>
          <w:szCs w:val="22"/>
        </w:rPr>
        <w:t xml:space="preserve"> </w:t>
      </w:r>
    </w:p>
    <w:p w:rsidR="000F49E9" w:rsidRDefault="00105ECF" w:rsidP="00105ECF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>
        <w:rPr>
          <w:rFonts w:asciiTheme="minorHAnsi" w:hAnsiTheme="minorHAnsi"/>
          <w:sz w:val="22"/>
          <w:szCs w:val="22"/>
        </w:rPr>
        <w:t>Moc</w:t>
      </w:r>
      <w:r w:rsidRPr="00105ECF">
        <w:rPr>
          <w:rFonts w:asciiTheme="minorHAnsi" w:hAnsiTheme="minorHAnsi"/>
          <w:sz w:val="22"/>
          <w:szCs w:val="22"/>
        </w:rPr>
        <w:t xml:space="preserve">: </w:t>
      </w:r>
      <w:r w:rsidR="000F49E9">
        <w:rPr>
          <w:rFonts w:asciiTheme="minorHAnsi" w:hAnsiTheme="minorHAnsi"/>
          <w:sz w:val="22"/>
          <w:szCs w:val="22"/>
        </w:rPr>
        <w:t>5,5</w:t>
      </w:r>
      <w:r w:rsidR="000B0B45">
        <w:rPr>
          <w:rFonts w:asciiTheme="minorHAnsi" w:hAnsiTheme="minorHAnsi"/>
          <w:sz w:val="22"/>
          <w:szCs w:val="22"/>
        </w:rPr>
        <w:t xml:space="preserve"> kW</w:t>
      </w:r>
      <w:r w:rsidRPr="00105ECF">
        <w:rPr>
          <w:rFonts w:asciiTheme="minorHAnsi" w:hAnsiTheme="minorHAnsi"/>
          <w:sz w:val="22"/>
          <w:szCs w:val="22"/>
        </w:rPr>
        <w:t xml:space="preserve"> </w:t>
      </w:r>
    </w:p>
    <w:p w:rsidR="000F49E9" w:rsidRDefault="000F49E9" w:rsidP="000F49E9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>•</w:t>
      </w:r>
      <w:r>
        <w:rPr>
          <w:rFonts w:asciiTheme="minorHAnsi" w:hAnsiTheme="minorHAnsi"/>
          <w:sz w:val="22"/>
          <w:szCs w:val="22"/>
        </w:rPr>
        <w:t xml:space="preserve"> Masa 220kg</w:t>
      </w:r>
    </w:p>
    <w:p w:rsidR="000F49E9" w:rsidRPr="000F49E9" w:rsidRDefault="000F49E9" w:rsidP="000F49E9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>•</w:t>
      </w:r>
      <w:r>
        <w:rPr>
          <w:rFonts w:asciiTheme="minorHAnsi" w:hAnsiTheme="minorHAnsi"/>
          <w:sz w:val="22"/>
          <w:szCs w:val="22"/>
        </w:rPr>
        <w:t xml:space="preserve"> Zasilanie 3x400 VAC</w:t>
      </w:r>
    </w:p>
    <w:p w:rsidR="00105ECF" w:rsidRPr="00105ECF" w:rsidRDefault="00105ECF" w:rsidP="00105ECF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 w:rsidR="000F49E9">
        <w:rPr>
          <w:rFonts w:asciiTheme="minorHAnsi" w:hAnsiTheme="minorHAnsi"/>
          <w:sz w:val="22"/>
          <w:szCs w:val="22"/>
        </w:rPr>
        <w:t>Dokładność pozycjonowania 1mm</w:t>
      </w:r>
      <w:r w:rsidRPr="00105ECF">
        <w:rPr>
          <w:rFonts w:asciiTheme="minorHAnsi" w:hAnsiTheme="minorHAnsi"/>
          <w:sz w:val="22"/>
          <w:szCs w:val="22"/>
        </w:rPr>
        <w:t xml:space="preserve"> </w:t>
      </w:r>
    </w:p>
    <w:p w:rsidR="00105ECF" w:rsidRDefault="00105ECF" w:rsidP="00105ECF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 w:rsidR="000B0B45">
        <w:rPr>
          <w:rFonts w:asciiTheme="minorHAnsi" w:hAnsiTheme="minorHAnsi"/>
          <w:sz w:val="22"/>
          <w:szCs w:val="22"/>
        </w:rPr>
        <w:t>Dwa niezależne hamulce</w:t>
      </w:r>
    </w:p>
    <w:p w:rsidR="00105ECF" w:rsidRDefault="00105ECF">
      <w:pPr>
        <w:rPr>
          <w:rFonts w:asciiTheme="minorHAnsi" w:hAnsiTheme="minorHAnsi"/>
          <w:sz w:val="22"/>
          <w:szCs w:val="22"/>
        </w:rPr>
      </w:pPr>
    </w:p>
    <w:p w:rsidR="00AC0D6B" w:rsidRPr="000B0B45" w:rsidRDefault="00AC0D6B">
      <w:pPr>
        <w:rPr>
          <w:rFonts w:asciiTheme="minorHAnsi" w:hAnsiTheme="minorHAnsi"/>
          <w:sz w:val="22"/>
          <w:szCs w:val="22"/>
          <w:u w:val="single"/>
        </w:rPr>
      </w:pPr>
    </w:p>
    <w:p w:rsidR="00AC0D6B" w:rsidRPr="000B0B45" w:rsidRDefault="00AC0D6B" w:rsidP="00AC0D6B">
      <w:pPr>
        <w:rPr>
          <w:rFonts w:asciiTheme="minorHAnsi" w:hAnsiTheme="minorHAnsi"/>
          <w:u w:val="single"/>
        </w:rPr>
      </w:pPr>
      <w:r w:rsidRPr="000B0B45">
        <w:rPr>
          <w:rFonts w:asciiTheme="minorHAnsi" w:hAnsiTheme="minorHAnsi"/>
          <w:u w:val="single"/>
        </w:rPr>
        <w:t xml:space="preserve">Wciągnik punktowy </w:t>
      </w:r>
      <w:r w:rsidR="00BB61A0">
        <w:rPr>
          <w:rFonts w:asciiTheme="minorHAnsi" w:hAnsiTheme="minorHAnsi"/>
          <w:u w:val="single"/>
        </w:rPr>
        <w:t>linowy</w:t>
      </w:r>
      <w:r w:rsidRPr="000B0B45">
        <w:rPr>
          <w:rFonts w:asciiTheme="minorHAnsi" w:hAnsiTheme="minorHAnsi"/>
          <w:u w:val="single"/>
        </w:rPr>
        <w:t xml:space="preserve"> </w:t>
      </w:r>
      <w:proofErr w:type="spellStart"/>
      <w:r w:rsidR="000F49E9">
        <w:rPr>
          <w:rFonts w:asciiTheme="minorHAnsi" w:eastAsiaTheme="minorHAnsi" w:hAnsiTheme="minorHAnsi" w:cs="AkzidenzGroteskBE-LightCn"/>
          <w:b/>
          <w:kern w:val="0"/>
          <w:u w:val="single"/>
          <w:lang w:eastAsia="en-US" w:bidi="ar-SA"/>
        </w:rPr>
        <w:t>Gideon</w:t>
      </w:r>
      <w:proofErr w:type="spellEnd"/>
      <w:r w:rsidR="000F49E9">
        <w:rPr>
          <w:rFonts w:asciiTheme="minorHAnsi" w:eastAsiaTheme="minorHAnsi" w:hAnsiTheme="minorHAnsi" w:cs="AkzidenzGroteskBE-LightCn"/>
          <w:b/>
          <w:kern w:val="0"/>
          <w:u w:val="single"/>
          <w:lang w:eastAsia="en-US" w:bidi="ar-SA"/>
        </w:rPr>
        <w:t xml:space="preserve"> SP500</w:t>
      </w:r>
      <w:r w:rsidR="000B0B45" w:rsidRPr="000B0B45">
        <w:rPr>
          <w:rFonts w:asciiTheme="minorHAnsi" w:hAnsiTheme="minorHAnsi"/>
          <w:b/>
          <w:u w:val="single"/>
        </w:rPr>
        <w:t xml:space="preserve"> </w:t>
      </w:r>
      <w:r w:rsidR="000B0B45" w:rsidRPr="000B0B45">
        <w:rPr>
          <w:rFonts w:asciiTheme="minorHAnsi" w:hAnsiTheme="minorHAnsi"/>
          <w:u w:val="single"/>
        </w:rPr>
        <w:t xml:space="preserve"> </w:t>
      </w:r>
      <w:r w:rsidRPr="000B0B45">
        <w:rPr>
          <w:rFonts w:asciiTheme="minorHAnsi" w:hAnsiTheme="minorHAnsi"/>
          <w:u w:val="single"/>
        </w:rPr>
        <w:t>-2 szt.</w:t>
      </w:r>
    </w:p>
    <w:p w:rsidR="00AC0D6B" w:rsidRDefault="00AC0D6B" w:rsidP="00AC0D6B">
      <w:pPr>
        <w:rPr>
          <w:rFonts w:asciiTheme="minorHAnsi" w:hAnsiTheme="minorHAnsi"/>
          <w:sz w:val="22"/>
          <w:szCs w:val="22"/>
        </w:rPr>
      </w:pPr>
    </w:p>
    <w:p w:rsidR="00AC0D6B" w:rsidRDefault="00AC0D6B" w:rsidP="00AC0D6B">
      <w:pPr>
        <w:rPr>
          <w:rFonts w:asciiTheme="minorHAnsi" w:hAnsiTheme="minorHAnsi"/>
          <w:sz w:val="22"/>
          <w:szCs w:val="22"/>
        </w:rPr>
      </w:pPr>
      <w:r w:rsidRPr="00320734">
        <w:rPr>
          <w:rFonts w:asciiTheme="minorHAnsi" w:hAnsiTheme="minorHAnsi"/>
          <w:sz w:val="22"/>
          <w:szCs w:val="22"/>
        </w:rPr>
        <w:t>Dane techniczne:</w:t>
      </w:r>
      <w:bookmarkStart w:id="0" w:name="_GoBack"/>
      <w:bookmarkEnd w:id="0"/>
    </w:p>
    <w:p w:rsidR="000B0B45" w:rsidRDefault="000B0B45" w:rsidP="00AC0D6B">
      <w:pPr>
        <w:rPr>
          <w:rFonts w:asciiTheme="minorHAnsi" w:hAnsiTheme="minorHAnsi"/>
          <w:sz w:val="22"/>
          <w:szCs w:val="22"/>
        </w:rPr>
      </w:pPr>
    </w:p>
    <w:p w:rsidR="00A9454F" w:rsidRDefault="00A9454F" w:rsidP="00A9454F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>
        <w:rPr>
          <w:rFonts w:asciiTheme="minorHAnsi" w:hAnsiTheme="minorHAnsi"/>
          <w:sz w:val="22"/>
          <w:szCs w:val="22"/>
        </w:rPr>
        <w:t>Udźwig: 500kg</w:t>
      </w:r>
    </w:p>
    <w:p w:rsidR="000B0B45" w:rsidRDefault="000B0B45" w:rsidP="000B0B45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>
        <w:rPr>
          <w:rFonts w:asciiTheme="minorHAnsi" w:hAnsiTheme="minorHAnsi"/>
          <w:sz w:val="22"/>
          <w:szCs w:val="22"/>
        </w:rPr>
        <w:t xml:space="preserve">Prędkość: </w:t>
      </w:r>
      <w:r w:rsidR="000F49E9">
        <w:rPr>
          <w:rFonts w:asciiTheme="minorHAnsi" w:hAnsiTheme="minorHAnsi"/>
          <w:sz w:val="22"/>
          <w:szCs w:val="22"/>
        </w:rPr>
        <w:t>0,8m/s</w:t>
      </w:r>
    </w:p>
    <w:p w:rsidR="000F49E9" w:rsidRDefault="000F49E9" w:rsidP="000F49E9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>
        <w:rPr>
          <w:rFonts w:asciiTheme="minorHAnsi" w:hAnsiTheme="minorHAnsi"/>
          <w:sz w:val="22"/>
          <w:szCs w:val="22"/>
        </w:rPr>
        <w:t>Moc</w:t>
      </w:r>
      <w:r w:rsidRPr="00105ECF">
        <w:rPr>
          <w:rFonts w:asciiTheme="minorHAnsi" w:hAnsiTheme="minorHAnsi"/>
          <w:sz w:val="22"/>
          <w:szCs w:val="22"/>
        </w:rPr>
        <w:t xml:space="preserve">: </w:t>
      </w:r>
      <w:r>
        <w:rPr>
          <w:rFonts w:asciiTheme="minorHAnsi" w:hAnsiTheme="minorHAnsi"/>
          <w:sz w:val="22"/>
          <w:szCs w:val="22"/>
        </w:rPr>
        <w:t>5,5 kW</w:t>
      </w:r>
      <w:r w:rsidRPr="00105ECF">
        <w:rPr>
          <w:rFonts w:asciiTheme="minorHAnsi" w:hAnsiTheme="minorHAnsi"/>
          <w:sz w:val="22"/>
          <w:szCs w:val="22"/>
        </w:rPr>
        <w:t xml:space="preserve"> </w:t>
      </w:r>
    </w:p>
    <w:p w:rsidR="000F49E9" w:rsidRDefault="000F49E9" w:rsidP="000F49E9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>•</w:t>
      </w:r>
      <w:r>
        <w:rPr>
          <w:rFonts w:asciiTheme="minorHAnsi" w:hAnsiTheme="minorHAnsi"/>
          <w:sz w:val="22"/>
          <w:szCs w:val="22"/>
        </w:rPr>
        <w:t xml:space="preserve"> Masa 260kg</w:t>
      </w:r>
    </w:p>
    <w:p w:rsidR="000F49E9" w:rsidRDefault="000F49E9" w:rsidP="000F49E9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>•</w:t>
      </w:r>
      <w:r>
        <w:rPr>
          <w:rFonts w:asciiTheme="minorHAnsi" w:hAnsiTheme="minorHAnsi"/>
          <w:sz w:val="22"/>
          <w:szCs w:val="22"/>
        </w:rPr>
        <w:t xml:space="preserve"> Zasilanie 3x400 VAC</w:t>
      </w:r>
    </w:p>
    <w:p w:rsidR="00AC0D6B" w:rsidRPr="002A7519" w:rsidRDefault="00AC0D6B">
      <w:pPr>
        <w:rPr>
          <w:rFonts w:asciiTheme="minorHAnsi" w:hAnsiTheme="minorHAnsi"/>
          <w:sz w:val="22"/>
          <w:szCs w:val="22"/>
        </w:rPr>
      </w:pPr>
      <w:r w:rsidRPr="00105ECF">
        <w:rPr>
          <w:rFonts w:asciiTheme="minorHAnsi" w:hAnsiTheme="minorHAnsi"/>
          <w:sz w:val="22"/>
          <w:szCs w:val="22"/>
        </w:rPr>
        <w:t xml:space="preserve">• </w:t>
      </w:r>
      <w:r w:rsidR="000F49E9">
        <w:rPr>
          <w:rFonts w:asciiTheme="minorHAnsi" w:hAnsiTheme="minorHAnsi"/>
          <w:sz w:val="22"/>
          <w:szCs w:val="22"/>
        </w:rPr>
        <w:t xml:space="preserve">Dokładność pozycjonowania 1mm </w:t>
      </w:r>
      <w:r w:rsidR="00D85714">
        <w:rPr>
          <w:rFonts w:asciiTheme="minorHAnsi" w:hAnsiTheme="minorHAnsi"/>
          <w:sz w:val="22"/>
          <w:szCs w:val="22"/>
        </w:rPr>
        <w:t xml:space="preserve"> </w:t>
      </w:r>
    </w:p>
    <w:p w:rsidR="007730A5" w:rsidRDefault="007730A5" w:rsidP="007730A5">
      <w:pPr>
        <w:jc w:val="center"/>
        <w:rPr>
          <w:rFonts w:asciiTheme="minorHAnsi" w:hAnsiTheme="minorHAnsi"/>
          <w:sz w:val="22"/>
          <w:szCs w:val="22"/>
        </w:rPr>
      </w:pPr>
    </w:p>
    <w:p w:rsidR="007730A5" w:rsidRDefault="007730A5" w:rsidP="007730A5">
      <w:pPr>
        <w:jc w:val="center"/>
        <w:rPr>
          <w:rFonts w:asciiTheme="minorHAnsi" w:hAnsiTheme="minorHAnsi"/>
          <w:sz w:val="22"/>
          <w:szCs w:val="22"/>
        </w:rPr>
      </w:pPr>
    </w:p>
    <w:p w:rsidR="00A40C62" w:rsidRDefault="00A40C62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7561FFA8" wp14:editId="4B99B928">
            <wp:extent cx="5753100" cy="3238500"/>
            <wp:effectExtent l="0" t="0" r="0" b="0"/>
            <wp:docPr id="6" name="Picture 6" descr="C:\Users\Sylwia\Downloads\IMG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lwia\Downloads\IMG_00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49E9"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39A43170" wp14:editId="6B097A2A">
            <wp:extent cx="5810250" cy="4419600"/>
            <wp:effectExtent l="0" t="0" r="0" b="0"/>
            <wp:docPr id="3" name="Picture 3" descr="C:\Users\Sylwia\Download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lwia\Downloads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49E9">
        <w:rPr>
          <w:rFonts w:asciiTheme="minorHAnsi" w:hAnsiTheme="minorHAnsi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5A09AFC" wp14:editId="5D66ADF5">
            <wp:extent cx="5753100" cy="4819650"/>
            <wp:effectExtent l="0" t="0" r="0" b="0"/>
            <wp:docPr id="4" name="Picture 4" descr="C:\Users\Sylwia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lwia\Downloads\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FD7334" w:rsidRDefault="00FD7334" w:rsidP="00A9454F">
      <w:pPr>
        <w:jc w:val="center"/>
        <w:rPr>
          <w:rFonts w:asciiTheme="minorHAnsi" w:hAnsiTheme="minorHAnsi"/>
          <w:sz w:val="22"/>
          <w:szCs w:val="22"/>
        </w:rPr>
      </w:pPr>
    </w:p>
    <w:p w:rsidR="000B0B45" w:rsidRDefault="000B0B45" w:rsidP="00A9454F">
      <w:pPr>
        <w:jc w:val="center"/>
        <w:rPr>
          <w:rFonts w:asciiTheme="minorHAnsi" w:hAnsiTheme="minorHAnsi"/>
          <w:sz w:val="22"/>
          <w:szCs w:val="22"/>
        </w:rPr>
      </w:pPr>
    </w:p>
    <w:sectPr w:rsidR="000B0B4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, Calibri">
    <w:altName w:val="Arial"/>
    <w:charset w:val="00"/>
    <w:family w:val="swiss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EUAlbertina-Bold">
    <w:charset w:val="00"/>
    <w:family w:val="auto"/>
    <w:pitch w:val="default"/>
  </w:font>
  <w:font w:name="AkzidenzGroteskBE-LightC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693DE4"/>
    <w:multiLevelType w:val="multilevel"/>
    <w:tmpl w:val="08006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1717404"/>
    <w:multiLevelType w:val="hybridMultilevel"/>
    <w:tmpl w:val="40127B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4E610A"/>
    <w:multiLevelType w:val="hybridMultilevel"/>
    <w:tmpl w:val="0D4C73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6130"/>
    <w:rsid w:val="00067ABA"/>
    <w:rsid w:val="000B0B45"/>
    <w:rsid w:val="000F49E9"/>
    <w:rsid w:val="000F6196"/>
    <w:rsid w:val="00105ECF"/>
    <w:rsid w:val="001745ED"/>
    <w:rsid w:val="001C5FFD"/>
    <w:rsid w:val="001F5D48"/>
    <w:rsid w:val="002A7519"/>
    <w:rsid w:val="00320734"/>
    <w:rsid w:val="00452AE0"/>
    <w:rsid w:val="00557166"/>
    <w:rsid w:val="005742B6"/>
    <w:rsid w:val="005C6130"/>
    <w:rsid w:val="00682C8A"/>
    <w:rsid w:val="00683F7F"/>
    <w:rsid w:val="007730A5"/>
    <w:rsid w:val="007A76A4"/>
    <w:rsid w:val="008C4B7B"/>
    <w:rsid w:val="00954C02"/>
    <w:rsid w:val="00A05402"/>
    <w:rsid w:val="00A40C62"/>
    <w:rsid w:val="00A9454F"/>
    <w:rsid w:val="00AC0D6B"/>
    <w:rsid w:val="00B1060C"/>
    <w:rsid w:val="00BB61A0"/>
    <w:rsid w:val="00C00289"/>
    <w:rsid w:val="00C13F99"/>
    <w:rsid w:val="00C61775"/>
    <w:rsid w:val="00CB777F"/>
    <w:rsid w:val="00D85714"/>
    <w:rsid w:val="00DA6526"/>
    <w:rsid w:val="00EF38FF"/>
    <w:rsid w:val="00F35155"/>
    <w:rsid w:val="00F47453"/>
    <w:rsid w:val="00F90CF5"/>
    <w:rsid w:val="00FD7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A479F7-C7A4-4633-896A-7EBD9E4BB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B1060C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Mangal"/>
      <w:kern w:val="3"/>
      <w:sz w:val="24"/>
      <w:szCs w:val="24"/>
      <w:lang w:eastAsia="zh-CN" w:bidi="hi-IN"/>
    </w:rPr>
  </w:style>
  <w:style w:type="paragraph" w:styleId="Nagwek3">
    <w:name w:val="heading 3"/>
    <w:basedOn w:val="Normalny"/>
    <w:link w:val="Nagwek3Znak"/>
    <w:uiPriority w:val="9"/>
    <w:qFormat/>
    <w:rsid w:val="00320734"/>
    <w:pPr>
      <w:widowControl/>
      <w:suppressAutoHyphens w:val="0"/>
      <w:autoSpaceDN/>
      <w:spacing w:before="100" w:beforeAutospacing="1" w:after="100" w:afterAutospacing="1"/>
      <w:textAlignment w:val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B1060C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Calibri, Calibri" w:eastAsia="Calibri, Calibri" w:hAnsi="Calibri, Calibri" w:cs="Calibri, Calibri"/>
      <w:color w:val="000000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B1060C"/>
    <w:pPr>
      <w:spacing w:after="120"/>
    </w:pPr>
  </w:style>
  <w:style w:type="paragraph" w:customStyle="1" w:styleId="Tekstblokowy1">
    <w:name w:val="Tekst blokowy1"/>
    <w:basedOn w:val="Standard"/>
    <w:rsid w:val="00B1060C"/>
    <w:pPr>
      <w:ind w:left="-567" w:right="-1"/>
      <w:jc w:val="center"/>
    </w:pPr>
    <w:rPr>
      <w:rFonts w:ascii="Arial" w:hAnsi="Arial"/>
      <w:sz w:val="32"/>
    </w:rPr>
  </w:style>
  <w:style w:type="paragraph" w:customStyle="1" w:styleId="Zwizy">
    <w:name w:val="Zwięzły"/>
    <w:basedOn w:val="Normalny"/>
    <w:rsid w:val="00B1060C"/>
    <w:pPr>
      <w:widowControl/>
      <w:spacing w:line="300" w:lineRule="auto"/>
      <w:jc w:val="both"/>
      <w:textAlignment w:val="auto"/>
    </w:pPr>
    <w:rPr>
      <w:rFonts w:eastAsia="SimSun" w:cs="Times New Roman"/>
      <w:kern w:val="0"/>
      <w:sz w:val="18"/>
      <w:szCs w:val="18"/>
      <w:lang w:val="fr-FR" w:eastAsia="ar-SA" w:bidi="ar-SA"/>
    </w:rPr>
  </w:style>
  <w:style w:type="table" w:styleId="Tabela-Siatka">
    <w:name w:val="Table Grid"/>
    <w:basedOn w:val="Standardowy"/>
    <w:uiPriority w:val="39"/>
    <w:rsid w:val="005571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rsid w:val="00320734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Akapitzlist">
    <w:name w:val="List Paragraph"/>
    <w:basedOn w:val="Normalny"/>
    <w:uiPriority w:val="34"/>
    <w:qFormat/>
    <w:rsid w:val="00A9454F"/>
    <w:pPr>
      <w:ind w:left="720"/>
      <w:contextualSpacing/>
    </w:pPr>
    <w:rPr>
      <w:szCs w:val="21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35155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5155"/>
    <w:rPr>
      <w:rFonts w:ascii="Segoe UI" w:eastAsia="Lucida Sans Unicode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458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6F7224-FB08-4033-998B-1068AC152B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213</Words>
  <Characters>1284</Characters>
  <Application>Microsoft Office Word</Application>
  <DocSecurity>0</DocSecurity>
  <Lines>10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HyperWorks</dc:creator>
  <cp:keywords/>
  <dc:description/>
  <cp:lastModifiedBy>Ireneusz Esz</cp:lastModifiedBy>
  <cp:revision>3</cp:revision>
  <cp:lastPrinted>2016-04-15T12:43:00Z</cp:lastPrinted>
  <dcterms:created xsi:type="dcterms:W3CDTF">2016-06-21T08:25:00Z</dcterms:created>
  <dcterms:modified xsi:type="dcterms:W3CDTF">2017-01-23T09:52:00Z</dcterms:modified>
</cp:coreProperties>
</file>